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7A" w:rsidRDefault="0018697A" w:rsidP="001869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18697A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>Рефлекторно-механическое воздействие с помощью аппликатора Кузнецова на речевые зоны коры головного мозга детей с нарушениями речи</w:t>
      </w:r>
    </w:p>
    <w:p w:rsidR="006942FC" w:rsidRPr="0018697A" w:rsidRDefault="006942FC" w:rsidP="0018697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</w:p>
    <w:p w:rsidR="006942FC" w:rsidRDefault="006942FC" w:rsidP="0018697A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B5A405" wp14:editId="5DE55084">
            <wp:extent cx="2146538" cy="2138680"/>
            <wp:effectExtent l="381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43" t="10425" r="2817" b="8665"/>
                    <a:stretch/>
                  </pic:blipFill>
                  <pic:spPr>
                    <a:xfrm rot="5400000">
                      <a:off x="0" y="0"/>
                      <a:ext cx="2154022" cy="2146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8697A" w:rsidRPr="006942FC" w:rsidRDefault="0018697A" w:rsidP="00694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2FC">
        <w:rPr>
          <w:rFonts w:ascii="Times New Roman" w:hAnsi="Times New Roman" w:cs="Times New Roman"/>
          <w:sz w:val="28"/>
          <w:szCs w:val="28"/>
        </w:rPr>
        <w:t>Ф</w:t>
      </w:r>
      <w:r w:rsidRPr="006942FC">
        <w:rPr>
          <w:rFonts w:ascii="Times New Roman" w:hAnsi="Times New Roman" w:cs="Times New Roman"/>
          <w:sz w:val="28"/>
          <w:szCs w:val="28"/>
        </w:rPr>
        <w:t xml:space="preserve">ормирование устной речи ребенка </w:t>
      </w:r>
      <w:r w:rsidRPr="006942FC">
        <w:rPr>
          <w:rFonts w:ascii="Times New Roman" w:hAnsi="Times New Roman" w:cs="Times New Roman"/>
          <w:sz w:val="28"/>
          <w:szCs w:val="28"/>
        </w:rPr>
        <w:t>начинаетс</w:t>
      </w:r>
      <w:r w:rsidRPr="006942FC">
        <w:rPr>
          <w:rFonts w:ascii="Times New Roman" w:hAnsi="Times New Roman" w:cs="Times New Roman"/>
          <w:sz w:val="28"/>
          <w:szCs w:val="28"/>
        </w:rPr>
        <w:t xml:space="preserve">я тогда, когда движения пальцев </w:t>
      </w:r>
      <w:r w:rsidRPr="006942FC">
        <w:rPr>
          <w:rFonts w:ascii="Times New Roman" w:hAnsi="Times New Roman" w:cs="Times New Roman"/>
          <w:sz w:val="28"/>
          <w:szCs w:val="28"/>
        </w:rPr>
        <w:t xml:space="preserve">рук </w:t>
      </w:r>
      <w:r w:rsidRPr="006942FC">
        <w:rPr>
          <w:rFonts w:ascii="Times New Roman" w:hAnsi="Times New Roman" w:cs="Times New Roman"/>
          <w:sz w:val="28"/>
          <w:szCs w:val="28"/>
        </w:rPr>
        <w:t xml:space="preserve">достигают достаточной точности. </w:t>
      </w:r>
      <w:r w:rsidRPr="006942FC">
        <w:rPr>
          <w:rFonts w:ascii="Times New Roman" w:hAnsi="Times New Roman" w:cs="Times New Roman"/>
          <w:sz w:val="28"/>
          <w:szCs w:val="28"/>
        </w:rPr>
        <w:t>Урове</w:t>
      </w:r>
      <w:r w:rsidRPr="006942FC">
        <w:rPr>
          <w:rFonts w:ascii="Times New Roman" w:hAnsi="Times New Roman" w:cs="Times New Roman"/>
          <w:sz w:val="28"/>
          <w:szCs w:val="28"/>
        </w:rPr>
        <w:t xml:space="preserve">нь развития речи у детей всегда </w:t>
      </w:r>
      <w:r w:rsidRPr="006942FC">
        <w:rPr>
          <w:rFonts w:ascii="Times New Roman" w:hAnsi="Times New Roman" w:cs="Times New Roman"/>
          <w:sz w:val="28"/>
          <w:szCs w:val="28"/>
        </w:rPr>
        <w:t>находится в прямой зависимости от</w:t>
      </w:r>
      <w:r w:rsidR="006942FC">
        <w:rPr>
          <w:rFonts w:ascii="Times New Roman" w:hAnsi="Times New Roman" w:cs="Times New Roman"/>
          <w:sz w:val="28"/>
          <w:szCs w:val="28"/>
        </w:rPr>
        <w:t xml:space="preserve"> </w:t>
      </w:r>
      <w:r w:rsidRPr="006942FC">
        <w:rPr>
          <w:rFonts w:ascii="Times New Roman" w:hAnsi="Times New Roman" w:cs="Times New Roman"/>
          <w:sz w:val="28"/>
          <w:szCs w:val="28"/>
        </w:rPr>
        <w:t>с</w:t>
      </w:r>
      <w:r w:rsidRPr="006942FC">
        <w:rPr>
          <w:rFonts w:ascii="Times New Roman" w:hAnsi="Times New Roman" w:cs="Times New Roman"/>
          <w:sz w:val="28"/>
          <w:szCs w:val="28"/>
        </w:rPr>
        <w:t xml:space="preserve">тепени развития тонких движений </w:t>
      </w:r>
      <w:r w:rsidRPr="006942FC">
        <w:rPr>
          <w:rFonts w:ascii="Times New Roman" w:hAnsi="Times New Roman" w:cs="Times New Roman"/>
          <w:sz w:val="28"/>
          <w:szCs w:val="28"/>
        </w:rPr>
        <w:t>пальцев рук.</w:t>
      </w:r>
      <w:r w:rsidRPr="006942FC">
        <w:rPr>
          <w:rFonts w:ascii="Times New Roman" w:hAnsi="Times New Roman" w:cs="Times New Roman"/>
          <w:sz w:val="28"/>
          <w:szCs w:val="28"/>
        </w:rPr>
        <w:t xml:space="preserve"> </w:t>
      </w:r>
      <w:r w:rsidR="00755D4E" w:rsidRPr="006942FC">
        <w:rPr>
          <w:rFonts w:ascii="Times New Roman" w:hAnsi="Times New Roman" w:cs="Times New Roman"/>
          <w:sz w:val="28"/>
          <w:szCs w:val="28"/>
        </w:rPr>
        <w:t xml:space="preserve">Для развития мелкой моторики наряду с традиционными приемами, используются и инновационные. К нетрадиционным, инновационным относятся игры и упражнения с использованием аппликатора Кузнецова. </w:t>
      </w:r>
      <w:r w:rsidR="006942FC">
        <w:rPr>
          <w:rFonts w:ascii="Times New Roman" w:hAnsi="Times New Roman" w:cs="Times New Roman"/>
          <w:sz w:val="28"/>
          <w:szCs w:val="28"/>
        </w:rPr>
        <w:t xml:space="preserve">Воздействие </w:t>
      </w:r>
      <w:proofErr w:type="gramStart"/>
      <w:r w:rsidR="006942FC">
        <w:rPr>
          <w:rFonts w:ascii="Times New Roman" w:hAnsi="Times New Roman" w:cs="Times New Roman"/>
          <w:sz w:val="28"/>
          <w:szCs w:val="28"/>
        </w:rPr>
        <w:t xml:space="preserve">аппликатора </w:t>
      </w:r>
      <w:r w:rsidRPr="006942FC">
        <w:rPr>
          <w:rFonts w:ascii="Times New Roman" w:hAnsi="Times New Roman" w:cs="Times New Roman"/>
          <w:sz w:val="28"/>
          <w:szCs w:val="28"/>
        </w:rPr>
        <w:t xml:space="preserve"> позволяет</w:t>
      </w:r>
      <w:proofErr w:type="gramEnd"/>
      <w:r w:rsidRPr="006942FC">
        <w:rPr>
          <w:rFonts w:ascii="Times New Roman" w:hAnsi="Times New Roman" w:cs="Times New Roman"/>
          <w:sz w:val="28"/>
          <w:szCs w:val="28"/>
        </w:rPr>
        <w:t xml:space="preserve"> одновременно влиять на тактильную и двигательную зоны коры головного мозга, что способствует активации всего левого полушария. При этом развиваются зоны, отвечающие за оптико-пространственную ориентировку, грамматический строй речи и </w:t>
      </w:r>
      <w:r w:rsidR="00755D4E" w:rsidRPr="006942FC">
        <w:rPr>
          <w:rFonts w:ascii="Times New Roman" w:hAnsi="Times New Roman" w:cs="Times New Roman"/>
          <w:sz w:val="28"/>
          <w:szCs w:val="28"/>
        </w:rPr>
        <w:t xml:space="preserve">лексическую </w:t>
      </w:r>
      <w:r w:rsidRPr="006942FC">
        <w:rPr>
          <w:rFonts w:ascii="Times New Roman" w:hAnsi="Times New Roman" w:cs="Times New Roman"/>
          <w:sz w:val="28"/>
          <w:szCs w:val="28"/>
        </w:rPr>
        <w:t>память</w:t>
      </w:r>
      <w:r w:rsidR="006942FC" w:rsidRPr="006942FC">
        <w:rPr>
          <w:rFonts w:ascii="Times New Roman" w:hAnsi="Times New Roman" w:cs="Times New Roman"/>
          <w:sz w:val="28"/>
          <w:szCs w:val="28"/>
        </w:rPr>
        <w:t xml:space="preserve">, происходит </w:t>
      </w:r>
      <w:proofErr w:type="gramStart"/>
      <w:r w:rsidR="006942FC" w:rsidRPr="006942FC">
        <w:rPr>
          <w:rFonts w:ascii="Times New Roman" w:hAnsi="Times New Roman" w:cs="Times New Roman"/>
          <w:sz w:val="28"/>
          <w:szCs w:val="28"/>
        </w:rPr>
        <w:t>микро массаж</w:t>
      </w:r>
      <w:proofErr w:type="gramEnd"/>
      <w:r w:rsidR="006942FC" w:rsidRPr="006942FC">
        <w:rPr>
          <w:rFonts w:ascii="Times New Roman" w:hAnsi="Times New Roman" w:cs="Times New Roman"/>
          <w:sz w:val="28"/>
          <w:szCs w:val="28"/>
        </w:rPr>
        <w:t xml:space="preserve"> кожи, подкожных тканей с наибольшей активизацией центральных отделов.</w:t>
      </w:r>
    </w:p>
    <w:p w:rsidR="0018697A" w:rsidRPr="006942FC" w:rsidRDefault="0018697A" w:rsidP="00694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2FC">
        <w:rPr>
          <w:rFonts w:ascii="Times New Roman" w:hAnsi="Times New Roman" w:cs="Times New Roman"/>
          <w:sz w:val="28"/>
          <w:szCs w:val="28"/>
        </w:rPr>
        <w:t>Весь материал, в котором предполагаются движения лучше давать в стихах.</w:t>
      </w:r>
    </w:p>
    <w:p w:rsidR="0018697A" w:rsidRPr="006942FC" w:rsidRDefault="0018697A" w:rsidP="00694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2FC">
        <w:rPr>
          <w:rFonts w:ascii="Times New Roman" w:hAnsi="Times New Roman" w:cs="Times New Roman"/>
          <w:sz w:val="28"/>
          <w:szCs w:val="28"/>
        </w:rPr>
        <w:t>Комплекс упражнений</w:t>
      </w:r>
      <w:r w:rsidRPr="006942FC">
        <w:rPr>
          <w:rFonts w:ascii="Times New Roman" w:hAnsi="Times New Roman" w:cs="Times New Roman"/>
          <w:sz w:val="28"/>
          <w:szCs w:val="28"/>
        </w:rPr>
        <w:br/>
      </w:r>
      <w:r w:rsidRPr="006942FC">
        <w:rPr>
          <w:rFonts w:ascii="Times New Roman" w:hAnsi="Times New Roman" w:cs="Times New Roman"/>
          <w:sz w:val="28"/>
          <w:szCs w:val="28"/>
        </w:rPr>
        <w:t>«Горка»</w:t>
      </w:r>
      <w:r w:rsidRPr="006942FC">
        <w:rPr>
          <w:rFonts w:ascii="Times New Roman" w:hAnsi="Times New Roman" w:cs="Times New Roman"/>
          <w:sz w:val="28"/>
          <w:szCs w:val="28"/>
        </w:rPr>
        <w:br/>
        <w:t>Прикладываем аппликатор горизонтально к основанию внутренней стороны ладони и "поднимаемся" вверх до кончиков пальцев по левой, а затем по правой стороне ладони.</w:t>
      </w:r>
    </w:p>
    <w:p w:rsidR="0018697A" w:rsidRPr="006942FC" w:rsidRDefault="0018697A" w:rsidP="00694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2FC">
        <w:rPr>
          <w:rFonts w:ascii="Times New Roman" w:hAnsi="Times New Roman" w:cs="Times New Roman"/>
          <w:sz w:val="28"/>
          <w:szCs w:val="28"/>
        </w:rPr>
        <w:lastRenderedPageBreak/>
        <w:t xml:space="preserve"> «Скалы»</w:t>
      </w:r>
    </w:p>
    <w:p w:rsidR="0018697A" w:rsidRPr="006942FC" w:rsidRDefault="0018697A" w:rsidP="00694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2FC">
        <w:rPr>
          <w:rFonts w:ascii="Times New Roman" w:hAnsi="Times New Roman" w:cs="Times New Roman"/>
          <w:sz w:val="28"/>
          <w:szCs w:val="28"/>
        </w:rPr>
        <w:t xml:space="preserve">На внутренней стороне ладони, начиная от большого пальца, прикладываем аппликатор вертикально и слегка надавливая, считаем до десяти. </w:t>
      </w:r>
    </w:p>
    <w:p w:rsidR="0018697A" w:rsidRPr="006942FC" w:rsidRDefault="0018697A" w:rsidP="00694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2FC">
        <w:rPr>
          <w:rFonts w:ascii="Times New Roman" w:hAnsi="Times New Roman" w:cs="Times New Roman"/>
          <w:sz w:val="28"/>
          <w:szCs w:val="28"/>
        </w:rPr>
        <w:t>Такой приём используем поочерёдно с каждым пальчиком, заканчивая мизинцем (приговаривая при этом: "отдыхай большак", "отдыхай указка", "отдыхай середняк", "отдыхай безымянный", "отдыхай мизинчик").</w:t>
      </w:r>
    </w:p>
    <w:p w:rsidR="0018697A" w:rsidRPr="006942FC" w:rsidRDefault="0018697A" w:rsidP="00694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42FC">
        <w:rPr>
          <w:rFonts w:ascii="Times New Roman" w:hAnsi="Times New Roman" w:cs="Times New Roman"/>
          <w:sz w:val="28"/>
          <w:szCs w:val="28"/>
        </w:rPr>
        <w:t>«Ладушки»</w:t>
      </w:r>
      <w:r w:rsidRPr="006942FC">
        <w:rPr>
          <w:rFonts w:ascii="Times New Roman" w:hAnsi="Times New Roman" w:cs="Times New Roman"/>
          <w:sz w:val="28"/>
          <w:szCs w:val="28"/>
        </w:rPr>
        <w:br/>
        <w:t xml:space="preserve">Кладём аппликатор на правую ладонь игольчатой поверхностью вверх, а левой ладонью хлопаем по нему, приговаривая "ладушки" или любую детскую </w:t>
      </w:r>
      <w:proofErr w:type="spellStart"/>
      <w:r w:rsidRPr="006942F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942FC">
        <w:rPr>
          <w:rFonts w:ascii="Times New Roman" w:hAnsi="Times New Roman" w:cs="Times New Roman"/>
          <w:sz w:val="28"/>
          <w:szCs w:val="28"/>
        </w:rPr>
        <w:t xml:space="preserve">. Затем меняем ладони. </w:t>
      </w:r>
      <w:proofErr w:type="spellStart"/>
      <w:r w:rsidRPr="006942F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6942FC">
        <w:rPr>
          <w:rFonts w:ascii="Times New Roman" w:hAnsi="Times New Roman" w:cs="Times New Roman"/>
          <w:sz w:val="28"/>
          <w:szCs w:val="28"/>
        </w:rPr>
        <w:t xml:space="preserve"> тоже можно поменять на другую.</w:t>
      </w:r>
      <w:r w:rsidRPr="006942FC">
        <w:rPr>
          <w:rFonts w:ascii="Times New Roman" w:hAnsi="Times New Roman" w:cs="Times New Roman"/>
          <w:sz w:val="28"/>
          <w:szCs w:val="28"/>
        </w:rPr>
        <w:br/>
      </w:r>
      <w:r w:rsidRPr="006942FC">
        <w:rPr>
          <w:rFonts w:ascii="Times New Roman" w:hAnsi="Times New Roman" w:cs="Times New Roman"/>
          <w:sz w:val="28"/>
          <w:szCs w:val="28"/>
        </w:rPr>
        <w:br/>
        <w:t>«Шевелящиеся пальчики»</w:t>
      </w:r>
      <w:r w:rsidRPr="006942FC">
        <w:rPr>
          <w:rFonts w:ascii="Times New Roman" w:hAnsi="Times New Roman" w:cs="Times New Roman"/>
          <w:sz w:val="28"/>
          <w:szCs w:val="28"/>
        </w:rPr>
        <w:br/>
        <w:t>Читая стишок, шевелите пальцами по аппликатору; остановитесь при чтении последней строки.</w:t>
      </w:r>
      <w:r w:rsidRPr="006942FC">
        <w:rPr>
          <w:rFonts w:ascii="Times New Roman" w:hAnsi="Times New Roman" w:cs="Times New Roman"/>
          <w:sz w:val="28"/>
          <w:szCs w:val="28"/>
        </w:rPr>
        <w:br/>
      </w:r>
      <w:r w:rsidR="006942FC" w:rsidRPr="006942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3915A9" wp14:editId="0C00CA31">
            <wp:extent cx="5940425" cy="32543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97A" w:rsidRPr="0069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7A"/>
    <w:rsid w:val="0018697A"/>
    <w:rsid w:val="006942FC"/>
    <w:rsid w:val="00740DDB"/>
    <w:rsid w:val="0075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B1A3"/>
  <w15:chartTrackingRefBased/>
  <w15:docId w15:val="{9D9CCF2F-3CB9-424D-8410-D8314336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2024-10-28T07:56:00Z</dcterms:created>
  <dcterms:modified xsi:type="dcterms:W3CDTF">2024-10-28T08:42:00Z</dcterms:modified>
</cp:coreProperties>
</file>